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92" w:rsidRDefault="0067362E" w:rsidP="004A7184">
      <w:pPr>
        <w:pStyle w:val="Tytu"/>
      </w:pPr>
      <w:r>
        <w:t>Nowe</w:t>
      </w:r>
      <w:r w:rsidR="004A7184">
        <w:t xml:space="preserve"> mieszkania i domy </w:t>
      </w:r>
      <w:r w:rsidR="00CD7A5A">
        <w:t>po</w:t>
      </w:r>
      <w:r w:rsidR="004A7184">
        <w:t>drożały 3</w:t>
      </w:r>
      <w:r w:rsidR="00B83BAB">
        <w:t xml:space="preserve"> razy</w:t>
      </w:r>
      <w:r w:rsidR="004A7184">
        <w:t xml:space="preserve"> bardziej</w:t>
      </w:r>
      <w:r>
        <w:t xml:space="preserve"> niż rok wcześniej</w:t>
      </w:r>
    </w:p>
    <w:p w:rsidR="004A7184" w:rsidRPr="004A7184" w:rsidRDefault="004A7184" w:rsidP="004A7184"/>
    <w:p w:rsidR="004A7184" w:rsidRDefault="004A7184" w:rsidP="004A7184">
      <w:r>
        <w:t>PODSUMOWANIE 2019 ROKU NA RYNKU PIERWOTNYM</w:t>
      </w:r>
    </w:p>
    <w:p w:rsidR="004A7184" w:rsidRPr="004A7184" w:rsidRDefault="004A7184" w:rsidP="004A7184"/>
    <w:p w:rsidR="00C8470E" w:rsidRDefault="00C8470E" w:rsidP="001B575B">
      <w:pPr>
        <w:pStyle w:val="Podtytu"/>
      </w:pPr>
      <w:r>
        <w:t xml:space="preserve">Z jednej strony rosną koszty pracy, drożeją działki i materiały budowlane. Z drugiej </w:t>
      </w:r>
      <w:r w:rsidR="00CB4FBA">
        <w:br/>
      </w:r>
      <w:r>
        <w:t xml:space="preserve">– wciąż nie ubywa chętnych na zakup nieruchomości. Podwyżki cen na rynku pierwotnym w tych okolicznościach były więc </w:t>
      </w:r>
      <w:r w:rsidR="00BD3E9F">
        <w:t xml:space="preserve">tylko </w:t>
      </w:r>
      <w:r>
        <w:t xml:space="preserve">kwestią czasu. I choć nowe mieszkania drożały już </w:t>
      </w:r>
      <w:r w:rsidR="001B575B">
        <w:t>dwa lata temu, rok 2019 przyniósł trzykrotnie większe wzrosty.</w:t>
      </w:r>
    </w:p>
    <w:p w:rsidR="004A7184" w:rsidRPr="00C8470E" w:rsidRDefault="004A7184" w:rsidP="00C8470E">
      <w:r w:rsidRPr="00C8470E">
        <w:t xml:space="preserve">W </w:t>
      </w:r>
      <w:proofErr w:type="spellStart"/>
      <w:r w:rsidR="00EA1D6A">
        <w:t>Otodom</w:t>
      </w:r>
      <w:proofErr w:type="spellEnd"/>
      <w:r w:rsidR="00EA1D6A">
        <w:t xml:space="preserve">, </w:t>
      </w:r>
      <w:r w:rsidR="00C8470E">
        <w:t>najpopularniejszym serwisie nieruchomości</w:t>
      </w:r>
      <w:r w:rsidR="00EA1D6A">
        <w:t>,</w:t>
      </w:r>
      <w:r w:rsidR="00C8470E">
        <w:t xml:space="preserve"> metr kwadratowy </w:t>
      </w:r>
      <w:r w:rsidR="001B575B">
        <w:t xml:space="preserve">mieszkania od dewelopera kosztował w minionym roku średnio 7114 zł, a domu – 3906 zł. </w:t>
      </w:r>
      <w:r w:rsidR="00CD7A5A" w:rsidRPr="00C8470E">
        <w:t xml:space="preserve">To odpowiednio o 11,4% i o 8,7% więcej, niż </w:t>
      </w:r>
      <w:r w:rsidR="0067362E">
        <w:t xml:space="preserve">w </w:t>
      </w:r>
      <w:r w:rsidR="00CD7A5A" w:rsidRPr="00C8470E">
        <w:t>rok</w:t>
      </w:r>
      <w:r w:rsidR="0067362E">
        <w:t>u 2018</w:t>
      </w:r>
      <w:r w:rsidR="00CD7A5A" w:rsidRPr="00C8470E">
        <w:t>. Wiele wskazuje na to, że podwyżki dopiero nabierają tempa</w:t>
      </w:r>
      <w:r w:rsidR="001B575B">
        <w:t xml:space="preserve"> </w:t>
      </w:r>
      <w:r w:rsidR="00CD7A5A" w:rsidRPr="00C8470E">
        <w:t xml:space="preserve">– w </w:t>
      </w:r>
      <w:r w:rsidR="0067362E">
        <w:t>rok wcześniej były</w:t>
      </w:r>
      <w:r w:rsidR="00CD7A5A" w:rsidRPr="00C8470E">
        <w:t xml:space="preserve"> </w:t>
      </w:r>
      <w:r w:rsidR="00D674B5" w:rsidRPr="00C8470E">
        <w:t>trzykrotnie</w:t>
      </w:r>
      <w:r w:rsidR="00CD7A5A" w:rsidRPr="00C8470E">
        <w:t xml:space="preserve"> mniejsze (3,7% w przypadku mieszkań i 2,5% w przypadku domów)</w:t>
      </w:r>
      <w:r w:rsidR="00D674B5" w:rsidRPr="00C8470E">
        <w:t>.</w:t>
      </w:r>
    </w:p>
    <w:p w:rsidR="003F7AEB" w:rsidRDefault="003F7AEB" w:rsidP="004A7184"/>
    <w:p w:rsidR="00B83BAB" w:rsidRDefault="00FD08D3" w:rsidP="00FD08D3">
      <w:pPr>
        <w:jc w:val="center"/>
      </w:pPr>
      <w:r>
        <w:rPr>
          <w:noProof/>
        </w:rPr>
        <w:drawing>
          <wp:inline distT="0" distB="0" distL="0" distR="0">
            <wp:extent cx="4432516" cy="4432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y pierwotny mieszkania domy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55" cy="44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B" w:rsidRDefault="0067362E" w:rsidP="00AF1E93">
      <w:r w:rsidRPr="00AF1E93">
        <w:rPr>
          <w:i/>
          <w:iCs/>
        </w:rPr>
        <w:t xml:space="preserve">– </w:t>
      </w:r>
      <w:r w:rsidR="00AF1E93" w:rsidRPr="00AF1E93">
        <w:rPr>
          <w:i/>
          <w:iCs/>
        </w:rPr>
        <w:t xml:space="preserve">Pod koniec 2018 roku </w:t>
      </w:r>
      <w:r w:rsidRPr="00AF1E93">
        <w:rPr>
          <w:i/>
          <w:iCs/>
        </w:rPr>
        <w:t xml:space="preserve">nie brakowało prognoz zapowiadających zatrzymanie </w:t>
      </w:r>
      <w:r w:rsidR="00AF1E93" w:rsidRPr="00AF1E93">
        <w:rPr>
          <w:i/>
          <w:iCs/>
        </w:rPr>
        <w:t>wzrostowych trendów</w:t>
      </w:r>
      <w:r w:rsidR="00BD3E9F">
        <w:rPr>
          <w:i/>
          <w:iCs/>
        </w:rPr>
        <w:t xml:space="preserve"> na rynku nieruchomości</w:t>
      </w:r>
      <w:r w:rsidR="00AF1E93" w:rsidRPr="00AF1E93">
        <w:rPr>
          <w:i/>
          <w:iCs/>
        </w:rPr>
        <w:t xml:space="preserve">. Nic takiego się nie wydarzyło – ceny nie tylko nie przestały szybować w górę, ale wręcz </w:t>
      </w:r>
      <w:r w:rsidR="00AF1E93">
        <w:rPr>
          <w:i/>
          <w:iCs/>
        </w:rPr>
        <w:t xml:space="preserve">ich wzrosty przyśpieszyły. Ta tendencja widoczna jest szczególnie w przypadku rynku </w:t>
      </w:r>
      <w:r w:rsidR="00B25C3F">
        <w:rPr>
          <w:i/>
          <w:iCs/>
        </w:rPr>
        <w:t>pierwotnego</w:t>
      </w:r>
      <w:bookmarkStart w:id="0" w:name="_GoBack"/>
      <w:bookmarkEnd w:id="0"/>
      <w:r w:rsidR="00AF1E93">
        <w:rPr>
          <w:i/>
          <w:iCs/>
        </w:rPr>
        <w:t xml:space="preserve">. Za mieszkanie prosto od dewelopera trzeba było w ubiegłym roku zapłacić średnio o 729 zł więcej niż jeszcze rok wcześniej. Ta różnica robi wrażenie </w:t>
      </w:r>
      <w:r w:rsidR="00AF1E93" w:rsidRPr="00AF1E93">
        <w:t xml:space="preserve">– zauważa Michał </w:t>
      </w:r>
      <w:proofErr w:type="spellStart"/>
      <w:r w:rsidR="00AF1E93" w:rsidRPr="00AF1E93">
        <w:t>Szczudlak</w:t>
      </w:r>
      <w:proofErr w:type="spellEnd"/>
      <w:r w:rsidR="00AF1E93">
        <w:t xml:space="preserve">, </w:t>
      </w:r>
      <w:proofErr w:type="spellStart"/>
      <w:r w:rsidR="00AF1E93">
        <w:t>Head</w:t>
      </w:r>
      <w:proofErr w:type="spellEnd"/>
      <w:r w:rsidR="00AF1E93">
        <w:t xml:space="preserve"> of Data &amp; </w:t>
      </w:r>
      <w:r w:rsidR="007A26E3">
        <w:t>Analytics</w:t>
      </w:r>
      <w:r w:rsidR="00AF1E93">
        <w:t xml:space="preserve"> </w:t>
      </w:r>
      <w:proofErr w:type="spellStart"/>
      <w:r w:rsidR="00AF1E93">
        <w:t>Otodom</w:t>
      </w:r>
      <w:proofErr w:type="spellEnd"/>
      <w:r w:rsidR="00AF1E93">
        <w:t>.</w:t>
      </w:r>
    </w:p>
    <w:p w:rsidR="00AF1E93" w:rsidRDefault="00AF1E93" w:rsidP="00AF1E93"/>
    <w:p w:rsidR="00BD3E9F" w:rsidRDefault="00AF1E93" w:rsidP="00AF1E93">
      <w:r>
        <w:t xml:space="preserve">Jak dodaje, </w:t>
      </w:r>
      <w:r w:rsidR="005B4350">
        <w:t xml:space="preserve">rynek nieruchomości jest bardzo lokalny, a ceny i trendy potrafią się bardzo różnić w zależności od miasta. </w:t>
      </w:r>
      <w:r w:rsidR="00BD3E9F">
        <w:t>Sprawdźmy więc jak kształtowały się ceny nowych mieszkań i domów w największych polskich metropoliach.</w:t>
      </w:r>
    </w:p>
    <w:p w:rsidR="0093678B" w:rsidRDefault="0093678B" w:rsidP="00AF1E93"/>
    <w:p w:rsidR="00A577DC" w:rsidRPr="00FD08D3" w:rsidRDefault="0093678B" w:rsidP="00FD08D3">
      <w:pPr>
        <w:pStyle w:val="Nagwek2"/>
      </w:pPr>
      <w:r>
        <w:t>Różna dynamika wzrostów w Gdańsku i Gdyni</w:t>
      </w:r>
    </w:p>
    <w:p w:rsidR="00A577DC" w:rsidRDefault="00A577DC" w:rsidP="00A577DC">
      <w:pPr>
        <w:jc w:val="right"/>
        <w:rPr>
          <w:i/>
          <w:iCs/>
        </w:rPr>
      </w:pPr>
    </w:p>
    <w:p w:rsidR="00A577DC" w:rsidRDefault="00A577DC" w:rsidP="00A577DC">
      <w:r>
        <w:t>Najdroższym miastem jest oczywiście Warszawa, gdzie nowe mieszkania kosztowały w 2019 średnio 8844 zł. Niewiele mniej trzeba zapłacić w Gdyni (8322 zł), Krakowie (8178 zł) i Gdańsku (8155 zł). Najniższe ceny spotkamy na rynku pierwotnym w Łodzi, gdzie mieszkania kosztują przeciętnie 5905 zł.</w:t>
      </w:r>
    </w:p>
    <w:p w:rsidR="0093678B" w:rsidRDefault="0093678B" w:rsidP="00A577DC"/>
    <w:p w:rsidR="00A577DC" w:rsidRDefault="00A577DC" w:rsidP="00A577DC">
      <w:r>
        <w:t>Co ciekawe, miasta, w których nowe mieszkania drożały najbardziej i najmniej leżą tuż obok siebie. Największą podwyżkę zanotowaliśmy w Gdańsku, gdzie w porównaniu z rokiem 2018 ceny wzrosły o 21%. Najmniejszą – w Gdyni, w której deweloperzy w ubiegłym roku żądali o 7% więcej niż rok wcześniej.</w:t>
      </w:r>
    </w:p>
    <w:p w:rsidR="00FD08D3" w:rsidRDefault="00FD08D3" w:rsidP="00A577DC"/>
    <w:p w:rsidR="0093678B" w:rsidRDefault="00FD08D3" w:rsidP="00CB4FBA">
      <w:pPr>
        <w:jc w:val="center"/>
      </w:pPr>
      <w:r>
        <w:rPr>
          <w:noProof/>
        </w:rPr>
        <w:drawing>
          <wp:inline distT="0" distB="0" distL="0" distR="0">
            <wp:extent cx="5439905" cy="5657718"/>
            <wp:effectExtent l="0" t="0" r="0" b="0"/>
            <wp:docPr id="3" name="Obraz 3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ceny mieszkań pierwotny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840" cy="571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8B" w:rsidRDefault="0093678B" w:rsidP="0093678B">
      <w:pPr>
        <w:pStyle w:val="Nagwek2"/>
      </w:pPr>
      <w:r>
        <w:lastRenderedPageBreak/>
        <w:t>Poznań drożeje najwolniej</w:t>
      </w:r>
    </w:p>
    <w:p w:rsidR="00AD34D5" w:rsidRDefault="00AD34D5" w:rsidP="00EA1D6A">
      <w:pPr>
        <w:rPr>
          <w:b/>
          <w:bCs/>
        </w:rPr>
      </w:pPr>
    </w:p>
    <w:p w:rsidR="00A577DC" w:rsidRDefault="00A577DC" w:rsidP="00EA1D6A">
      <w:r w:rsidRPr="00A577DC">
        <w:t>Ceny</w:t>
      </w:r>
      <w:r>
        <w:t xml:space="preserve"> nowych domów w 2019 roku rosły nieco wolniej. Największą podwyżkę </w:t>
      </w:r>
      <w:r w:rsidR="0093678B">
        <w:t>zanotowaliśmy w Gdańsku, gdzie średnio trzeba było zapłacić o 18% więcej niż rok wcześniej. Najmniej podrożały nowe mieszkania w Poznaniu – zaledwie o 4%.</w:t>
      </w:r>
    </w:p>
    <w:p w:rsidR="0093678B" w:rsidRDefault="0093678B" w:rsidP="00EA1D6A"/>
    <w:p w:rsidR="0093678B" w:rsidRDefault="0093678B" w:rsidP="00EA1D6A">
      <w:r>
        <w:t>Najtańszym z omawianych miast są obecnie Katowice, gdzie średnia cena mkw. w nowym domu wyniosła w 2019 roku 4305 zł. Poniżej 5000 zł trzeba było zapłacić średnio także w Łodzi, Szczecinie i Poznaniu. Najdroższa jest Warszawa, w której przeciętna cena metra kwadratowego w nowym domu to 5849 zł.</w:t>
      </w:r>
    </w:p>
    <w:p w:rsidR="0093678B" w:rsidRDefault="0093678B" w:rsidP="00EA1D6A"/>
    <w:p w:rsidR="00FD08D3" w:rsidRDefault="00FD08D3" w:rsidP="00FD08D3">
      <w:pPr>
        <w:jc w:val="center"/>
      </w:pPr>
      <w:r>
        <w:rPr>
          <w:noProof/>
        </w:rPr>
        <w:drawing>
          <wp:inline distT="0" distB="0" distL="0" distR="0" wp14:anchorId="03DB0ABB" wp14:editId="05376933">
            <wp:extent cx="5083444" cy="5286983"/>
            <wp:effectExtent l="0" t="0" r="0" b="0"/>
            <wp:docPr id="4" name="Obraz 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ceny domów pierwotny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438" cy="53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8B" w:rsidRDefault="0093678B" w:rsidP="00EA1D6A">
      <w:r>
        <w:t xml:space="preserve">Choć podwyżki na rynku pierwotnym były w 2019 roku bardziej dynamiczne, niż na wtórnym, warto pamiętać, że w ostatnich latach to używane </w:t>
      </w:r>
      <w:r w:rsidR="00CB4FBA">
        <w:t>nieruchomości</w:t>
      </w:r>
      <w:r>
        <w:t xml:space="preserve"> drożały znacznie mocniej. Rynek pierwotny goni więc wtórny i niewykluczone, że passa ta potrwa także w </w:t>
      </w:r>
      <w:r w:rsidR="00CB4FBA">
        <w:t>rozpoczętym właśnie</w:t>
      </w:r>
      <w:r>
        <w:t xml:space="preserve"> roku.</w:t>
      </w:r>
    </w:p>
    <w:p w:rsidR="00FD08D3" w:rsidRDefault="00FD08D3" w:rsidP="00EA1D6A"/>
    <w:p w:rsidR="00FD08D3" w:rsidRPr="00A577DC" w:rsidRDefault="00FD08D3" w:rsidP="00FD08D3">
      <w:pPr>
        <w:jc w:val="right"/>
      </w:pPr>
      <w:r>
        <w:t xml:space="preserve">Jarosław Krawczyk, </w:t>
      </w:r>
      <w:proofErr w:type="spellStart"/>
      <w:r>
        <w:t>Otodom</w:t>
      </w:r>
      <w:proofErr w:type="spellEnd"/>
    </w:p>
    <w:sectPr w:rsidR="00FD08D3" w:rsidRPr="00A577DC" w:rsidSect="006911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84"/>
    <w:rsid w:val="00154513"/>
    <w:rsid w:val="001B575B"/>
    <w:rsid w:val="001D7022"/>
    <w:rsid w:val="003D677A"/>
    <w:rsid w:val="003F7AEB"/>
    <w:rsid w:val="00490395"/>
    <w:rsid w:val="004A7184"/>
    <w:rsid w:val="005720A0"/>
    <w:rsid w:val="005B4350"/>
    <w:rsid w:val="0067362E"/>
    <w:rsid w:val="00691178"/>
    <w:rsid w:val="007A26E3"/>
    <w:rsid w:val="0093678B"/>
    <w:rsid w:val="00A577DC"/>
    <w:rsid w:val="00AD34D5"/>
    <w:rsid w:val="00AF1E93"/>
    <w:rsid w:val="00B25C3F"/>
    <w:rsid w:val="00B83BAB"/>
    <w:rsid w:val="00BD3E9F"/>
    <w:rsid w:val="00C8470E"/>
    <w:rsid w:val="00CB4FBA"/>
    <w:rsid w:val="00CD7A5A"/>
    <w:rsid w:val="00D674B5"/>
    <w:rsid w:val="00EA1D6A"/>
    <w:rsid w:val="00FD08D3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A0899"/>
  <w15:chartTrackingRefBased/>
  <w15:docId w15:val="{5509BE92-CE50-CA43-8138-59D7744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7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7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74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74B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39"/>
    <w:rsid w:val="001B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D3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6</cp:revision>
  <dcterms:created xsi:type="dcterms:W3CDTF">2020-01-17T09:33:00Z</dcterms:created>
  <dcterms:modified xsi:type="dcterms:W3CDTF">2020-01-27T15:51:00Z</dcterms:modified>
</cp:coreProperties>
</file>